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03" w:rsidRPr="006C1D0F" w:rsidRDefault="00AD3603" w:rsidP="00AD3603">
      <w:pPr>
        <w:jc w:val="center"/>
        <w:rPr>
          <w:rFonts w:ascii="Verdana" w:hAnsi="Verdana" w:cs="Verdana"/>
          <w:b/>
          <w:bCs/>
          <w:i/>
          <w:iCs/>
          <w:sz w:val="28"/>
        </w:rPr>
      </w:pPr>
      <w:bookmarkStart w:id="0" w:name="_GoBack"/>
      <w:bookmarkEnd w:id="0"/>
      <w:r w:rsidRPr="006C1D0F">
        <w:rPr>
          <w:rFonts w:ascii="Verdana" w:hAnsi="Verdana" w:cs="Verdana"/>
          <w:b/>
          <w:bCs/>
          <w:i/>
          <w:iCs/>
          <w:sz w:val="28"/>
        </w:rPr>
        <w:t>IPSIA “</w:t>
      </w:r>
      <w:proofErr w:type="spellStart"/>
      <w:r w:rsidRPr="006C1D0F">
        <w:rPr>
          <w:rFonts w:ascii="Verdana" w:hAnsi="Verdana" w:cs="Verdana"/>
          <w:b/>
          <w:bCs/>
          <w:i/>
          <w:iCs/>
          <w:sz w:val="28"/>
        </w:rPr>
        <w:t>l.Cremona</w:t>
      </w:r>
      <w:proofErr w:type="spellEnd"/>
      <w:r w:rsidRPr="006C1D0F">
        <w:rPr>
          <w:rFonts w:ascii="Verdana" w:hAnsi="Verdana" w:cs="Verdana"/>
          <w:b/>
          <w:bCs/>
          <w:i/>
          <w:iCs/>
          <w:sz w:val="28"/>
        </w:rPr>
        <w:t>” PAVIA</w:t>
      </w:r>
    </w:p>
    <w:p w:rsidR="00AD3603" w:rsidRPr="006C1D0F" w:rsidRDefault="00AD3603" w:rsidP="00AD3603">
      <w:pPr>
        <w:jc w:val="center"/>
        <w:rPr>
          <w:sz w:val="28"/>
        </w:rPr>
      </w:pPr>
      <w:r w:rsidRPr="006C1D0F">
        <w:rPr>
          <w:sz w:val="28"/>
        </w:rPr>
        <w:t>a.s.2013/2014</w:t>
      </w:r>
    </w:p>
    <w:p w:rsidR="00AD3603" w:rsidRPr="006C1D0F" w:rsidRDefault="00AD3603" w:rsidP="00AD36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8"/>
          <w:szCs w:val="24"/>
          <w:lang w:eastAsia="it-IT"/>
        </w:rPr>
        <w:t xml:space="preserve">CLASSE </w:t>
      </w: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4</w:t>
      </w:r>
      <w:r w:rsidRPr="006C1D0F">
        <w:rPr>
          <w:rFonts w:ascii="Times New Roman" w:eastAsia="Times New Roman" w:hAnsi="Times New Roman" w:cs="Times New Roman"/>
          <w:sz w:val="28"/>
          <w:szCs w:val="24"/>
          <w:lang w:eastAsia="it-IT"/>
        </w:rPr>
        <w:t>ª</w:t>
      </w: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MM</w:t>
      </w:r>
    </w:p>
    <w:p w:rsidR="00AD3603" w:rsidRPr="006C1D0F" w:rsidRDefault="00AD3603" w:rsidP="00AD3603">
      <w:pPr>
        <w:jc w:val="center"/>
        <w:rPr>
          <w:b/>
        </w:rPr>
      </w:pPr>
      <w:r>
        <w:rPr>
          <w:b/>
        </w:rPr>
        <w:t>Elettrotecnica /elettronica</w:t>
      </w:r>
    </w:p>
    <w:p w:rsidR="00AD3603" w:rsidRPr="006C1D0F" w:rsidRDefault="00AD3603" w:rsidP="00414D6A">
      <w:pPr>
        <w:jc w:val="center"/>
        <w:rPr>
          <w:i/>
          <w:sz w:val="20"/>
          <w:szCs w:val="20"/>
        </w:rPr>
      </w:pPr>
      <w:r w:rsidRPr="006C1D0F">
        <w:t xml:space="preserve">PROGRAMMA </w:t>
      </w:r>
      <w:r w:rsidR="00414D6A">
        <w:t>OBB.MINIMI</w:t>
      </w:r>
    </w:p>
    <w:p w:rsidR="00AD3603" w:rsidRPr="006C1D0F" w:rsidRDefault="00AD3603" w:rsidP="00AD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Docente :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Takrouri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Tamimi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sami</w:t>
      </w:r>
    </w:p>
    <w:p w:rsidR="00AD3603" w:rsidRPr="006C1D0F" w:rsidRDefault="00AD3603" w:rsidP="00AD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9D572D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Semiconduttori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03133">
        <w:rPr>
          <w:rFonts w:ascii="Times New Roman" w:eastAsia="Times New Roman" w:hAnsi="Times New Roman" w:cs="Times New Roman"/>
          <w:sz w:val="28"/>
          <w:szCs w:val="28"/>
          <w:lang w:eastAsia="it-IT"/>
        </w:rPr>
        <w:t>Drogaggio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</w:t>
      </w: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>caratteristiche del diodo (aperto/chiuso), costruzione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, Transistore, circuiti elettrici con diodi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03133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Segnali di prova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Gradino ,gradino unitario ,Rampa, Rampa unitaria ,Impulso unitario</w:t>
      </w: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ab/>
      </w:r>
    </w:p>
    <w:p w:rsidR="00061B4D" w:rsidRPr="008C6246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C6246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           </w:t>
      </w:r>
      <w:r w:rsidRPr="008C6246">
        <w:rPr>
          <w:rFonts w:ascii="Times New Roman" w:eastAsia="Times New Roman" w:hAnsi="Times New Roman" w:cs="Times New Roman"/>
          <w:sz w:val="24"/>
          <w:szCs w:val="24"/>
          <w:lang w:eastAsia="it-IT"/>
        </w:rPr>
        <w:t>SISTEMI ACQUISIZIONE ED ELABORAZIONE DAT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C6246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Schema a blocchi di un S.A.E.D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Trasduttori </w:t>
      </w:r>
    </w:p>
    <w:p w:rsidR="00061B4D" w:rsidRPr="00E620A3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it-IT"/>
        </w:rPr>
      </w:pPr>
      <w:r w:rsidRPr="00E620A3">
        <w:rPr>
          <w:rFonts w:ascii="Times New Roman" w:eastAsia="Times New Roman" w:hAnsi="Times New Roman" w:cs="Times New Roman"/>
          <w:sz w:val="28"/>
          <w:szCs w:val="28"/>
          <w:lang w:eastAsia="it-IT"/>
        </w:rPr>
        <w:t>Sensori e trasduttori: generalità, il sensore di luminosità</w:t>
      </w:r>
      <w:r w:rsidRPr="00E620A3">
        <w:rPr>
          <w:rFonts w:ascii="Times New Roman" w:eastAsia="Times New Roman" w:hAnsi="Times New Roman" w:cs="Times New Roman"/>
          <w:color w:val="FF0000"/>
          <w:sz w:val="28"/>
          <w:szCs w:val="28"/>
          <w:lang w:eastAsia="it-IT"/>
        </w:rPr>
        <w:t xml:space="preserve"> .</w:t>
      </w:r>
    </w:p>
    <w:p w:rsidR="00061B4D" w:rsidRPr="004E386C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4E386C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Condizionamento: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amplificazione ,Filtri : tipi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passa basso, passa alto</w:t>
      </w: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, elimina banda ,passa banda F</w:t>
      </w: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>unzione di trasferimento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Amplificatori</w:t>
      </w:r>
    </w:p>
    <w:p w:rsidR="002D7D40" w:rsidRPr="00061B4D" w:rsidRDefault="002D7D40" w:rsidP="002D7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Amplificatori operazionali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Configurazioni lineari: invertente e non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invertente</w:t>
      </w:r>
    </w:p>
    <w:p w:rsidR="00E620A3" w:rsidRPr="00E620A3" w:rsidRDefault="00E620A3" w:rsidP="00E620A3">
      <w:pPr>
        <w:rPr>
          <w:rFonts w:ascii="Times New Roman" w:eastAsia="Times New Roman" w:hAnsi="Times New Roman" w:cs="Times New Roman"/>
          <w:lang w:eastAsia="it-IT"/>
        </w:rPr>
      </w:pPr>
    </w:p>
    <w:p w:rsidR="00E620A3" w:rsidRPr="00E620A3" w:rsidRDefault="00E620A3" w:rsidP="00A94E3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Pavia </w:t>
      </w:r>
      <w:r w:rsidR="00A94E3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7/5/2014</w:t>
      </w:r>
    </w:p>
    <w:sectPr w:rsidR="00E620A3" w:rsidRPr="00E620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504"/>
        </w:tabs>
        <w:ind w:left="216" w:hanging="360"/>
      </w:pPr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03"/>
    <w:rsid w:val="000028BD"/>
    <w:rsid w:val="00061B4D"/>
    <w:rsid w:val="0018434E"/>
    <w:rsid w:val="002D7D40"/>
    <w:rsid w:val="00414D6A"/>
    <w:rsid w:val="005377F2"/>
    <w:rsid w:val="00A94E3E"/>
    <w:rsid w:val="00AD3603"/>
    <w:rsid w:val="00AF79C7"/>
    <w:rsid w:val="00E6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6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rsid w:val="00061B4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6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rsid w:val="00061B4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2014-06-27T10:39:00Z</dcterms:created>
  <dcterms:modified xsi:type="dcterms:W3CDTF">2014-06-27T10:39:00Z</dcterms:modified>
</cp:coreProperties>
</file>